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0D334" w14:textId="52BE3A07" w:rsidR="00CE32C1" w:rsidRDefault="00CE32C1" w:rsidP="00CE32C1">
      <w:pPr>
        <w:pStyle w:val="Standard"/>
        <w:jc w:val="both"/>
        <w:rPr>
          <w:rFonts w:hint="eastAsia"/>
        </w:rPr>
      </w:pPr>
      <w:r>
        <w:rPr>
          <w:b/>
          <w:bCs/>
          <w:sz w:val="22"/>
          <w:szCs w:val="22"/>
        </w:rPr>
        <w:t xml:space="preserve">„Mechaniczne koszenie trawników, poboczy i nieużytków na </w:t>
      </w:r>
      <w:r w:rsidR="00E400B2">
        <w:rPr>
          <w:b/>
          <w:bCs/>
          <w:sz w:val="22"/>
          <w:szCs w:val="22"/>
        </w:rPr>
        <w:t>terenie Miasta Wisła w roku 2026</w:t>
      </w:r>
      <w:r>
        <w:rPr>
          <w:b/>
          <w:bCs/>
          <w:sz w:val="22"/>
          <w:szCs w:val="22"/>
        </w:rPr>
        <w:t xml:space="preserve">” - </w:t>
      </w:r>
      <w:r>
        <w:rPr>
          <w:rFonts w:ascii="Times New Roman" w:hAnsi="Times New Roman"/>
          <w:b/>
          <w:bCs/>
          <w:sz w:val="22"/>
          <w:szCs w:val="22"/>
        </w:rPr>
        <w:t>opis części 2 – zakres prac</w:t>
      </w:r>
    </w:p>
    <w:p w14:paraId="63F35731" w14:textId="77777777" w:rsidR="00CE32C1" w:rsidRDefault="00CE32C1" w:rsidP="00CE32C1">
      <w:pPr>
        <w:pStyle w:val="Standard"/>
        <w:jc w:val="both"/>
        <w:rPr>
          <w:rFonts w:ascii="Times New Roman" w:hAnsi="Times New Roman"/>
          <w:b/>
          <w:sz w:val="22"/>
          <w:szCs w:val="22"/>
        </w:rPr>
      </w:pPr>
    </w:p>
    <w:p w14:paraId="0964E2D2" w14:textId="5F8B404C" w:rsidR="00CE32C1" w:rsidRDefault="00CE32C1" w:rsidP="00CE32C1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1) Mechaniczne koszenie trawników, poboczy (na szerokość ok. 1 m, wraz z wycięciem m.in. rdestów z pasa objętego koszeniem) i nieużytków, w tym wycinka krzaków i samosiewów oraz przycinanie gałęzi, rozgarnianie kretowisk, grabienie i wywóz skoszonej trawy, gałęzi i kamieni z terenu objętego koszeniem, wraz z zagospodarowaniem powstałych odpadów. W zależności od warunków atmosferycznych średnio 1</w:t>
      </w:r>
      <w:r w:rsidR="00381992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 xml:space="preserve"> razy w sezonie wegetacyjnym przy założeniu, że wysokość trawnika po skoszeniu  nie może przekraczać 5-7cm : 10</w:t>
      </w:r>
      <w:r w:rsidR="002F31F5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 </w:t>
      </w:r>
      <w:r w:rsidR="002F31F5">
        <w:rPr>
          <w:rFonts w:ascii="Times New Roman" w:hAnsi="Times New Roman"/>
          <w:sz w:val="22"/>
          <w:szCs w:val="22"/>
        </w:rPr>
        <w:t>98</w:t>
      </w:r>
      <w:r>
        <w:rPr>
          <w:rFonts w:ascii="Times New Roman" w:hAnsi="Times New Roman"/>
          <w:sz w:val="22"/>
          <w:szCs w:val="22"/>
        </w:rPr>
        <w:t>8  m</w:t>
      </w:r>
      <w:r>
        <w:rPr>
          <w:rFonts w:ascii="Times New Roman" w:hAnsi="Times New Roman"/>
          <w:sz w:val="22"/>
          <w:szCs w:val="22"/>
          <w:vertAlign w:val="superscript"/>
        </w:rPr>
        <w:t xml:space="preserve">2 </w:t>
      </w:r>
      <w:r>
        <w:rPr>
          <w:rFonts w:ascii="Times New Roman" w:hAnsi="Times New Roman"/>
          <w:sz w:val="22"/>
          <w:szCs w:val="22"/>
        </w:rPr>
        <w:t>(zgodnie z wykazem w tabeli nr 1), (na zlecenie Zamawiającego)</w:t>
      </w:r>
    </w:p>
    <w:p w14:paraId="7E5E5AF7" w14:textId="77777777" w:rsidR="00CE32C1" w:rsidRDefault="00CE32C1" w:rsidP="00CE32C1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14:paraId="04D4BD48" w14:textId="5958B94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2) Jesienne grabienie (2x) trawników, alejek i innych wskazanych miejsc (w tym m.in.: zbieranie gałęzi, kamieni, rozgarnianie kretowisk) wraz z zagospodarowaniem powstałych odpadów: 16 000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sz w:val="22"/>
          <w:szCs w:val="22"/>
        </w:rPr>
        <w:t>(zgodnie</w:t>
      </w:r>
      <w:r w:rsidR="002F31F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z wykazem w tabeli nr 2), (na zlecenie Zamawiającego)</w:t>
      </w:r>
    </w:p>
    <w:p w14:paraId="706E16E5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4A7141AE" w14:textId="5523A713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3) Mechaniczne koszenie brzegów rzeki Wisły (plaża z obu stron rzeki przy Bulwarze Słonecznym                      do Jawornika i od Jawornika do ul. Żwirowej),</w:t>
      </w:r>
      <w:r w:rsidRPr="00CE32C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w tym wycinka krzaków i samosiewów oraz przycinanie gałęzi, rozgarnianie kretowisk, grabienie i wywóz skoszonej trawy, gałęzi i kamieni z terenu objętego koszeniem, wraz z zagospodarowaniem powstałych odpadów, średnio  4 razy w sezonie wegetacyjnym (na zlecenie Zamawiającego): 22 000 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75F19F07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516EC22F" w14:textId="21A0DFFB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4) Mechaniczne koszenie brzegów rzeki Wisły (od mostu na Oazie, do mostu przy sklepie „Kupiec”),</w:t>
      </w:r>
      <w:r w:rsidRPr="00CE32C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w tym wycinka krzaków i samosiewów oraz przycinanie gałęzi, średnio 3 razy w sezonie wegetacyjnym  (na zlecenie Zamawiającego): 9 000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211C5B9E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14:paraId="57F38E5E" w14:textId="77F099D8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5) Mechaniczne koszenie brzegów rzeki Wisły (od mostu przy „Gołębiewskim”, do mostu na Oazie),</w:t>
      </w:r>
      <w:r w:rsidRPr="00CE32C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w tym wycinka krzaków i samosiewów oraz przycinanie gałęzi, średnio 3 razy w sezonie wegetacyjnym  (na zlecenie Zamawiającego): 15 000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35A9A16A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47A21D40" w14:textId="1C3854BD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 xml:space="preserve">6)  Mechaniczne koszenie terenu na </w:t>
      </w:r>
      <w:proofErr w:type="spellStart"/>
      <w:r>
        <w:rPr>
          <w:rFonts w:ascii="Times New Roman" w:hAnsi="Times New Roman"/>
          <w:sz w:val="22"/>
          <w:szCs w:val="22"/>
        </w:rPr>
        <w:t>Jonidle</w:t>
      </w:r>
      <w:proofErr w:type="spellEnd"/>
      <w:r>
        <w:rPr>
          <w:rFonts w:ascii="Times New Roman" w:hAnsi="Times New Roman"/>
          <w:sz w:val="22"/>
          <w:szCs w:val="22"/>
        </w:rPr>
        <w:t xml:space="preserve"> („kamieniołom” po drugiej stronie rzeki), w tym wycinka krzaków i samosiewów oraz przycinanie gałęzi średnio 3 razy w sezonie wegetacyjnym (kosiarką bijakową), (na zlecenie Zamawiającego): 7 500 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3148ED81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55CC2BC1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>7) Rekultywacja terenów, obejmująca m.in. wycinkę i karczowanie samosiewów i krzaków, usunięcie kamieni i innych zalegających materiałów, wyrównanie terenu wraz z zagospodarowaniem powstałych odpadów, (na zlecenie Zamawiającego): 1 000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14B7664E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5ADC73FC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8) Frezowanie korzeni o średnicy do 30 cm (na zlecenie Zamawiającego): 30 szt.</w:t>
      </w:r>
    </w:p>
    <w:p w14:paraId="565A667C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</w:rPr>
      </w:pPr>
    </w:p>
    <w:p w14:paraId="651A7803" w14:textId="4FB2138B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</w:rPr>
        <w:t>9) Mechaniczne koszenie nieużytków o zróżnicowanym ukształtowaniu terenu, średnio 2 razy w sezonie wegetacyjnym, (na zlecenie Zamawiającego): 3 000 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6D0C5A7F" w14:textId="77777777" w:rsidR="005441D9" w:rsidRDefault="005441D9" w:rsidP="00CE32C1">
      <w:pPr>
        <w:pStyle w:val="Standard"/>
        <w:tabs>
          <w:tab w:val="left" w:pos="2478"/>
        </w:tabs>
        <w:ind w:left="39"/>
        <w:jc w:val="both"/>
        <w:rPr>
          <w:rFonts w:hint="eastAsia"/>
        </w:rPr>
      </w:pPr>
    </w:p>
    <w:p w14:paraId="437B0A8B" w14:textId="6D49A00F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  <w:vertAlign w:val="superscript"/>
        </w:rPr>
      </w:pPr>
      <w:r>
        <w:rPr>
          <w:rFonts w:ascii="Times New Roman" w:hAnsi="Times New Roman"/>
          <w:sz w:val="22"/>
          <w:szCs w:val="22"/>
        </w:rPr>
        <w:t xml:space="preserve">10)  Mechaniczne koszenie łąki kwiatowej </w:t>
      </w:r>
      <w:r w:rsidR="005441D9">
        <w:rPr>
          <w:rFonts w:ascii="Times New Roman" w:hAnsi="Times New Roman"/>
          <w:sz w:val="22"/>
          <w:szCs w:val="22"/>
        </w:rPr>
        <w:t xml:space="preserve">wraz z </w:t>
      </w:r>
      <w:proofErr w:type="spellStart"/>
      <w:r w:rsidR="005441D9">
        <w:rPr>
          <w:rFonts w:ascii="Times New Roman" w:hAnsi="Times New Roman"/>
          <w:sz w:val="22"/>
          <w:szCs w:val="22"/>
        </w:rPr>
        <w:t>obkaszaniem</w:t>
      </w:r>
      <w:proofErr w:type="spellEnd"/>
      <w:r w:rsidR="005441D9">
        <w:rPr>
          <w:rFonts w:ascii="Times New Roman" w:hAnsi="Times New Roman"/>
          <w:sz w:val="22"/>
          <w:szCs w:val="22"/>
        </w:rPr>
        <w:t xml:space="preserve"> wokół ławek </w:t>
      </w:r>
      <w:r>
        <w:rPr>
          <w:rFonts w:ascii="Times New Roman" w:hAnsi="Times New Roman"/>
          <w:sz w:val="22"/>
          <w:szCs w:val="22"/>
        </w:rPr>
        <w:t xml:space="preserve">(Jawornik); średnio </w:t>
      </w:r>
      <w:r w:rsidR="005441D9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 razy w sezonie wegetacyjnym, (na zlecenie Zamawiającego) : 15 000 m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</w:p>
    <w:p w14:paraId="37EDB58F" w14:textId="77777777" w:rsidR="005441D9" w:rsidRDefault="005441D9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14:paraId="62504F36" w14:textId="77777777" w:rsidR="00CE32C1" w:rsidRDefault="00CE32C1" w:rsidP="00CE32C1">
      <w:pPr>
        <w:pStyle w:val="Standard"/>
        <w:tabs>
          <w:tab w:val="left" w:pos="2478"/>
        </w:tabs>
        <w:ind w:left="39"/>
        <w:jc w:val="both"/>
        <w:rPr>
          <w:rFonts w:ascii="Times New Roman" w:hAnsi="Times New Roman"/>
          <w:sz w:val="22"/>
          <w:szCs w:val="22"/>
          <w:vertAlign w:val="superscript"/>
        </w:rPr>
      </w:pPr>
      <w:bookmarkStart w:id="0" w:name="_GoBack"/>
      <w:bookmarkEnd w:id="0"/>
    </w:p>
    <w:p w14:paraId="0A682527" w14:textId="77777777" w:rsidR="00CE32C1" w:rsidRDefault="00CE32C1"/>
    <w:sectPr w:rsidR="00CE32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D5ADC" w14:textId="77777777" w:rsidR="00481C6E" w:rsidRDefault="00481C6E" w:rsidP="00156843">
      <w:pPr>
        <w:spacing w:after="0" w:line="240" w:lineRule="auto"/>
      </w:pPr>
      <w:r>
        <w:separator/>
      </w:r>
    </w:p>
  </w:endnote>
  <w:endnote w:type="continuationSeparator" w:id="0">
    <w:p w14:paraId="3488B846" w14:textId="77777777" w:rsidR="00481C6E" w:rsidRDefault="00481C6E" w:rsidP="0015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3DBC6" w14:textId="77777777" w:rsidR="00481C6E" w:rsidRDefault="00481C6E" w:rsidP="00156843">
      <w:pPr>
        <w:spacing w:after="0" w:line="240" w:lineRule="auto"/>
      </w:pPr>
      <w:r>
        <w:separator/>
      </w:r>
    </w:p>
  </w:footnote>
  <w:footnote w:type="continuationSeparator" w:id="0">
    <w:p w14:paraId="48EB1169" w14:textId="77777777" w:rsidR="00481C6E" w:rsidRDefault="00481C6E" w:rsidP="00156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844E" w14:textId="6C7BDD87" w:rsidR="00156843" w:rsidRDefault="00156843">
    <w:pPr>
      <w:pStyle w:val="Nagwek"/>
    </w:pPr>
    <w:r>
      <w:t>SWZ-5b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C1"/>
    <w:rsid w:val="00021557"/>
    <w:rsid w:val="00105E42"/>
    <w:rsid w:val="00156843"/>
    <w:rsid w:val="002F31F5"/>
    <w:rsid w:val="00381992"/>
    <w:rsid w:val="00392DDD"/>
    <w:rsid w:val="00451496"/>
    <w:rsid w:val="004646C6"/>
    <w:rsid w:val="00481C6E"/>
    <w:rsid w:val="004C6D0C"/>
    <w:rsid w:val="004D6B5D"/>
    <w:rsid w:val="005441D9"/>
    <w:rsid w:val="006D59BB"/>
    <w:rsid w:val="00784A71"/>
    <w:rsid w:val="008534EA"/>
    <w:rsid w:val="0092700F"/>
    <w:rsid w:val="00B72290"/>
    <w:rsid w:val="00C807BE"/>
    <w:rsid w:val="00CE32C1"/>
    <w:rsid w:val="00D77DD0"/>
    <w:rsid w:val="00E400B2"/>
    <w:rsid w:val="00E67340"/>
    <w:rsid w:val="00F5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2A0B8"/>
  <w15:chartTrackingRefBased/>
  <w15:docId w15:val="{E9E9C06B-9F0E-435E-904D-3527298B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32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32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32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3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32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32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32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32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32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32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32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32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32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32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32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32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32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32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32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32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3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3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32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32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32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32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32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32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32C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E32C1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5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43"/>
  </w:style>
  <w:style w:type="paragraph" w:styleId="Stopka">
    <w:name w:val="footer"/>
    <w:basedOn w:val="Normalny"/>
    <w:link w:val="StopkaZnak"/>
    <w:uiPriority w:val="99"/>
    <w:unhideWhenUsed/>
    <w:rsid w:val="0015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43"/>
  </w:style>
  <w:style w:type="paragraph" w:styleId="Tekstdymka">
    <w:name w:val="Balloon Text"/>
    <w:basedOn w:val="Normalny"/>
    <w:link w:val="TekstdymkaZnak"/>
    <w:uiPriority w:val="99"/>
    <w:semiHidden/>
    <w:unhideWhenUsed/>
    <w:rsid w:val="00E40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0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Marta Słowik</cp:lastModifiedBy>
  <cp:revision>15</cp:revision>
  <cp:lastPrinted>2026-03-12T12:25:00Z</cp:lastPrinted>
  <dcterms:created xsi:type="dcterms:W3CDTF">2025-02-12T09:20:00Z</dcterms:created>
  <dcterms:modified xsi:type="dcterms:W3CDTF">2026-03-16T12:24:00Z</dcterms:modified>
</cp:coreProperties>
</file>